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50" w:rsidRDefault="00C871C7" w:rsidP="0037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50">
        <w:rPr>
          <w:rFonts w:ascii="Times New Roman" w:hAnsi="Times New Roman" w:cs="Times New Roman"/>
          <w:b/>
          <w:sz w:val="28"/>
          <w:szCs w:val="28"/>
        </w:rPr>
        <w:t>Предписание и отчет о вы</w:t>
      </w:r>
      <w:r w:rsidR="00F555F9" w:rsidRPr="00375D50">
        <w:rPr>
          <w:rFonts w:ascii="Times New Roman" w:hAnsi="Times New Roman" w:cs="Times New Roman"/>
          <w:b/>
          <w:sz w:val="28"/>
          <w:szCs w:val="28"/>
        </w:rPr>
        <w:t>полнении предписания</w:t>
      </w:r>
      <w:r w:rsidRPr="00375D5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75D50" w:rsidRPr="00375D50">
        <w:rPr>
          <w:rFonts w:ascii="Times New Roman" w:hAnsi="Times New Roman" w:cs="Times New Roman"/>
          <w:b/>
          <w:sz w:val="28"/>
          <w:szCs w:val="28"/>
        </w:rPr>
        <w:t>Государственной инспекции труда в</w:t>
      </w:r>
      <w:r w:rsidR="0037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D50" w:rsidRPr="00375D50">
        <w:rPr>
          <w:rFonts w:ascii="Times New Roman" w:hAnsi="Times New Roman" w:cs="Times New Roman"/>
          <w:b/>
          <w:sz w:val="28"/>
          <w:szCs w:val="28"/>
        </w:rPr>
        <w:t xml:space="preserve">Пермском крае </w:t>
      </w:r>
    </w:p>
    <w:p w:rsidR="00B3455A" w:rsidRDefault="00375D50" w:rsidP="0037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50">
        <w:rPr>
          <w:rFonts w:ascii="Times New Roman" w:hAnsi="Times New Roman" w:cs="Times New Roman"/>
          <w:b/>
          <w:sz w:val="28"/>
          <w:szCs w:val="28"/>
        </w:rPr>
        <w:t>от 29.10.2018 года, предписания №8-ПП/2017-8/146/231/27/3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375D50">
        <w:rPr>
          <w:rFonts w:ascii="Times New Roman" w:hAnsi="Times New Roman" w:cs="Times New Roman"/>
          <w:b/>
          <w:sz w:val="28"/>
          <w:szCs w:val="28"/>
        </w:rPr>
        <w:t>Об устранении нарушений трудового законодательства и иных 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D50">
        <w:rPr>
          <w:rFonts w:ascii="Times New Roman" w:hAnsi="Times New Roman" w:cs="Times New Roman"/>
          <w:b/>
          <w:sz w:val="28"/>
          <w:szCs w:val="28"/>
        </w:rPr>
        <w:t>правовых актов, содержащих нормы трудового права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5D50" w:rsidRPr="00375D50" w:rsidRDefault="00375D50" w:rsidP="00375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551"/>
        <w:gridCol w:w="3402"/>
        <w:gridCol w:w="3621"/>
      </w:tblGrid>
      <w:tr w:rsidR="00F555F9" w:rsidRPr="00F52EC2" w:rsidTr="00375D50">
        <w:trPr>
          <w:tblHeader/>
        </w:trPr>
        <w:tc>
          <w:tcPr>
            <w:tcW w:w="2660" w:type="dxa"/>
          </w:tcPr>
          <w:p w:rsidR="00F555F9" w:rsidRPr="00F52EC2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осуществляющего контроль</w:t>
            </w:r>
          </w:p>
        </w:tc>
        <w:tc>
          <w:tcPr>
            <w:tcW w:w="2835" w:type="dxa"/>
          </w:tcPr>
          <w:p w:rsidR="00F555F9" w:rsidRPr="00F52EC2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551" w:type="dxa"/>
          </w:tcPr>
          <w:p w:rsidR="00F555F9" w:rsidRPr="00F52EC2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проверки</w:t>
            </w:r>
          </w:p>
        </w:tc>
        <w:tc>
          <w:tcPr>
            <w:tcW w:w="3402" w:type="dxa"/>
          </w:tcPr>
          <w:p w:rsidR="00F555F9" w:rsidRPr="00F52EC2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 - предписание</w:t>
            </w:r>
          </w:p>
        </w:tc>
        <w:tc>
          <w:tcPr>
            <w:tcW w:w="3621" w:type="dxa"/>
          </w:tcPr>
          <w:p w:rsidR="00F555F9" w:rsidRPr="00F52EC2" w:rsidRDefault="00F555F9" w:rsidP="00F5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предписания</w:t>
            </w:r>
          </w:p>
        </w:tc>
      </w:tr>
      <w:tr w:rsidR="00F555F9" w:rsidRPr="00F52EC2" w:rsidTr="00375D50">
        <w:tc>
          <w:tcPr>
            <w:tcW w:w="2660" w:type="dxa"/>
          </w:tcPr>
          <w:p w:rsidR="00F555F9" w:rsidRPr="00F52EC2" w:rsidRDefault="008E3A1F" w:rsidP="00F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Пермском крае</w:t>
            </w:r>
          </w:p>
        </w:tc>
        <w:tc>
          <w:tcPr>
            <w:tcW w:w="2835" w:type="dxa"/>
          </w:tcPr>
          <w:p w:rsidR="00F555F9" w:rsidRPr="00F52EC2" w:rsidRDefault="008E3A1F" w:rsidP="00F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C2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содержащие нормы трудового рава</w:t>
            </w:r>
          </w:p>
        </w:tc>
        <w:tc>
          <w:tcPr>
            <w:tcW w:w="2551" w:type="dxa"/>
          </w:tcPr>
          <w:p w:rsidR="00F555F9" w:rsidRPr="00F52EC2" w:rsidRDefault="00375D50" w:rsidP="00F5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29.10.2018 года</w:t>
            </w:r>
          </w:p>
        </w:tc>
        <w:tc>
          <w:tcPr>
            <w:tcW w:w="3402" w:type="dxa"/>
          </w:tcPr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Работника,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занятым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работах с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вредными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(или) опасными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условиями труда,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компенсационные меры,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направленные на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ослабление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негативного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воздействия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их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здоровье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вредных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(или) опасных факторов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производственной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среды 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трудового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процесса, (ежегодный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дополнительный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оплачиваемый отпуск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денежнаякомпенсация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за них)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порядок и условия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таких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мер, размеры оставить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без изменения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сравнению с порядком,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условиями и размерами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фактически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реализуемых в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отношении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указанных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работников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компенсационных мер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 состоянию на день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вступления в силу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Федерального закона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 декабря 2013 года №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421-ФЗ при условии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сохранения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условий труда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рабочем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месте,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явившихся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основанием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для назначения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реализуемых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компенсационных мер.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 147 Трудового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кодекса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Российской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Федерации,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ст. 15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Федеральный закон</w:t>
            </w:r>
          </w:p>
          <w:p w:rsidR="00F555F9" w:rsidRPr="00F52EC2" w:rsidRDefault="00F555F9" w:rsidP="003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 Заключены дополнительные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соглашения для категорий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работников, имеющих класс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условий труда 3.2, на выплату 4%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 работу во вредных условиях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труда.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 В виду отсутствия должностей,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Постановлении от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25.10.1974 г. № 298/П-22,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основании ст. 116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Трудового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Кодекса РФ части 2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«Работодатели с учетом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своих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производственных и финансовых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возможностей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могутсамостоятельно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устанавливать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дополнительные отпуска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для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работников, если иное не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предусмотрено настоящим Кодексом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иными федеральными законами.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Порядок и условия предоставления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этих отпусков определяются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коллективными договорами или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локальными нормативными актами,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принимаются с учетом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мнения выборного органа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>первичной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профсоюзной организации» </w:t>
            </w:r>
            <w:proofErr w:type="gramStart"/>
            <w:r>
              <w:rPr>
                <w:rFonts w:ascii="Candara" w:hAnsi="Candara" w:cs="Candara"/>
                <w:sz w:val="26"/>
                <w:szCs w:val="26"/>
              </w:rPr>
              <w:t>при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разработке и утверждении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коллективного договора на 20172019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г.г. комиссией с учетом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мнения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профсоюзной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организации было принято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решение о сохранении права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за</w:t>
            </w:r>
            <w:proofErr w:type="gramEnd"/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сотрудниками на предоставление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дополнительных отпусков.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Все отпуска за 2018 г.</w:t>
            </w:r>
          </w:p>
          <w:p w:rsidR="00375D50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предоставляются по графику, на сегодняшний день никаких</w:t>
            </w:r>
          </w:p>
          <w:p w:rsidR="00D23049" w:rsidRPr="00E134AA" w:rsidRDefault="00375D50" w:rsidP="00375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изменений в этой части нет.</w:t>
            </w:r>
          </w:p>
        </w:tc>
      </w:tr>
    </w:tbl>
    <w:p w:rsidR="00F555F9" w:rsidRPr="00F555F9" w:rsidRDefault="00F555F9" w:rsidP="00F555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55F9" w:rsidRPr="00F555F9" w:rsidSect="00F555F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F9"/>
    <w:rsid w:val="00080187"/>
    <w:rsid w:val="00103E29"/>
    <w:rsid w:val="00233FBE"/>
    <w:rsid w:val="002370D6"/>
    <w:rsid w:val="00375D50"/>
    <w:rsid w:val="003B2FBC"/>
    <w:rsid w:val="008E3A1F"/>
    <w:rsid w:val="00B3455A"/>
    <w:rsid w:val="00C871C7"/>
    <w:rsid w:val="00D23049"/>
    <w:rsid w:val="00E134AA"/>
    <w:rsid w:val="00E37E10"/>
    <w:rsid w:val="00ED5FA0"/>
    <w:rsid w:val="00F52EC2"/>
    <w:rsid w:val="00F5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2092</Characters>
  <Application>Microsoft Office Word</Application>
  <DocSecurity>0</DocSecurity>
  <Lines>17</Lines>
  <Paragraphs>4</Paragraphs>
  <ScaleCrop>false</ScaleCrop>
  <Company>Hewlett-Packard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12</cp:revision>
  <dcterms:created xsi:type="dcterms:W3CDTF">2018-06-20T17:17:00Z</dcterms:created>
  <dcterms:modified xsi:type="dcterms:W3CDTF">2018-12-19T17:39:00Z</dcterms:modified>
</cp:coreProperties>
</file>